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GYVENIMO APRAŠYMAS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 xml:space="preserve">    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1.Raimonda Šilalienė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2.Gimimo metai 1965-02-01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3.Telefonas, elekroninis paštas: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 xml:space="preserve">(8-5) 2138721, </w:t>
      </w:r>
      <w:hyperlink r:id="rId2">
        <w:r>
          <w:rPr>
            <w:rStyle w:val="Internetosaitas"/>
            <w:rFonts w:cs="Times New Roman" w:ascii="Times New Roman" w:hAnsi="Times New Roman"/>
            <w:sz w:val="24"/>
            <w:szCs w:val="24"/>
            <w:lang w:val="lt-LT"/>
          </w:rPr>
          <w:t>rastine</w:t>
        </w:r>
        <w:r>
          <w:rPr>
            <w:rStyle w:val="Internetosaitas"/>
            <w:rFonts w:cs="Times New Roman" w:ascii="Times New Roman" w:hAnsi="Times New Roman"/>
            <w:sz w:val="24"/>
            <w:szCs w:val="24"/>
          </w:rPr>
          <w:t>@ausrele.vilnius.lm.lt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4. Išsilavinimas - universitetinis aukštasis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4508"/>
      </w:tblGrid>
      <w:tr>
        <w:trPr/>
        <w:tc>
          <w:tcPr>
            <w:tcW w:w="45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Institucija</w:t>
            </w:r>
          </w:p>
        </w:tc>
        <w:tc>
          <w:tcPr>
            <w:tcW w:w="45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Suteiktas laipsnis ar gautas diplomas</w:t>
            </w:r>
          </w:p>
        </w:tc>
      </w:tr>
      <w:tr>
        <w:trPr/>
        <w:tc>
          <w:tcPr>
            <w:tcW w:w="45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Vilniaus Pedagoginė mokykla</w:t>
            </w:r>
          </w:p>
        </w:tc>
        <w:tc>
          <w:tcPr>
            <w:tcW w:w="45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1984 m.auklėtojos kvalifikacija</w:t>
            </w:r>
          </w:p>
        </w:tc>
      </w:tr>
      <w:tr>
        <w:trPr/>
        <w:tc>
          <w:tcPr>
            <w:tcW w:w="45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Vilniaus Pedagoginis institutas</w:t>
            </w:r>
          </w:p>
        </w:tc>
        <w:tc>
          <w:tcPr>
            <w:tcW w:w="45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1989 m. ikimokyklinės pedagogikos ir psichologijos specialybė, auklėtojos kvalifikacija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 xml:space="preserve">  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5. Darbo patirtis: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Nuo 1998 m. dirbu Vilniaus miesto lopšelio-darželio „Aušrelė“ direktore ( antra vadybinė kategorija).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1992 m. dirbau Vilniaus miesto lopšelio-darželio „Aušrelė“ pavaduotoja ugdymui.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1984 m. dirbau Vilniaus miesto lopšelio-darželio „Rūta“ ikimokyklinio ugdymo pedagoge.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6. Kalbų mokėjimas: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Lietuvių: skaitymas (puikiai), rašymas (puikiai), kalbėjimas (puikiai).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Rusų: skaitymas (puikiai), rašymas (puikiai), kalbėjimas (puikiai).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Anglų: skaitymas (silpnai), rašymas (silpnai), kalbėjimas (silpnai).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7.Kita informacija:</w:t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75"/>
        <w:gridCol w:w="5040"/>
      </w:tblGrid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Socialinai gebėjimai ir kompetencijos</w:t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*Geri komunikaciniai gebėjimai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 xml:space="preserve">*Geri komandinio darbo gebėjimai 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Organizaciniai gebėjimai ir kompetencijos</w:t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*Vadovavimo komandai patirtis, kurią įgijau vadovaudama darbo grupėms dirbdama direktoriaus pavaduotoja ugdymui, direktore. Vadybinė patirtis - dvidešimt aštuoneri metai.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* Organizuotumas, punktualumas.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Darbo kompiuteriu gebėjimai ir kompetencijos</w:t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*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Microsoft Word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“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 xml:space="preserve"> (puikiai), 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Excel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“</w:t>
            </w: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 xml:space="preserve"> (vidutiniškai), internetas (puikiai)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Projektinė veikla, kursai, seminarai</w:t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  <w:lang w:val="lt-LT"/>
              </w:rPr>
              <w:t>2014-2015 m.m.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 xml:space="preserve">Seminaras „Ugdomojo proceso planavimo ir realizavimo iš vaiko perspektyvos teoriniai ir praktiniai aspektai (ikimokyklinis ir priešmokyklinis ugdymas)“.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LEU PKTI, pažymėjimas PK9 Nr.1882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Seminaras „Švietimo įstaigos komunikacija ir įvaizdis“.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Šiuolaikinių didaktikų centras. Nr. 2316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 xml:space="preserve">VIII Baltijos tarptautinės humanistinės pedagogikos konferencija „Mokytojau, išvesk į dvasios grožio kelią“.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LEU,  PK9 Nr. 2181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Informacinis renginys - diskusija „Ikimokyklinio ir priešmokyklinio ugdymo aktualijos“. MTC Nr. PAZ-114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Paskaita „Tėvų ir pedagogų bendradarbiavimas“.  VšĮ „Vaikų ugdymas“, Nr. ST – 1935.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Seminaras „Vadovo vaidmuo inicijuojant pokyčius“. MTC Nr. AJ – 0318 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Konferencija „Vaikystė ir ekologinės savimonės ugdymas – 2015“. Vilniaus aplinkos ir energetikos departamentas, Nr. 15-03-75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Seminaras „Švietimo įstaigos modernaus tinklalapio kūrimas su TVS WordPress“. LEU PKTI; PK9 Nr.1915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,2015-2016 m.m.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Konferencija „Ateities lyderiai“. ŠIDK UC, Nr. 93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Specialiosios pedagogikos ir specialiosios psichologijos kvalifikacijos tobulinimo kursai. ŠDC, Nr. 131.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2016-2017 m.m.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Seminaras „Naujasis darbo kodeksas ir jo taikymas“. LVJC, Nr. (1.18.)V4-3723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Seminaras „Kaip tapti sveikatą stiprinančia mokykla?“. Sveikatos mokymo ir ligų prevencijos centras, Nr. T-1089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Seminaras „Smurtas artimoje aplinkoje: atpažinimas ir pagalbos vaikams galimybės mokykloje“. Spec. pedagogikos ir psichologijos centras, Nr. V7-1045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Paskaitų ciklas „Pozityvaus ugdymo metodai“. Tema: „Gyvoji edukacija ikimokyklinio amžiaus vaikų ugdyme“. VšĮ „Vaikų ugdymas“; Nr. GE-2520.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 xml:space="preserve">Seminaras „Atnaujinta mokyklos veiklos kokybės įsivertinimo rodiklių sistema: galimybės adaptuoti ikimokyklinio ugdymo įstaigoje“.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MTC, Nr. SC17/0038.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Seminaras „Darbuotojo darbo streso valdymas“. MRU Edukologijos ir socialinio darbo institutas, pažyma Nr. 24ESDI(11.21-213)-15.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Seminaras „Bendravimas be pykčio kaip konfliktų bendravimo sąlyga“. MRU Edukologijos ir socialinio darbo institutas, pažyma Nr. 24ESDI(11.21-213)-16.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Seminaras „Pedagogo veiklos vertinimas ir įsivertinimas: metinio pokalbio organizavimo ypatumai“. VšĮ Trakų švietimo centras, Nr. 1917.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Ikimokyklinių ugdymo įstaigų vadovų konferencija „Gero darželio link...“. VšĮ Trakų švietimo centras, Nr. 3353.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2018 m.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Seminaras „Pedagogo veiklos vertinimo pokalbis: vadybinis aspektas“. LEU PKTI. Nr. PK9-26.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 xml:space="preserve">Paskaita iš ciklo „Pozityvaus ugdymo metodai“, šia tema: „Vadyba ir bendroji įstaigos kultūra“.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VšĮ „Vaikų ugdymas“, Nr. VK-2904.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Konferencija „Gero darželio link. Vadovas pokyčių kelyje“. VšĮ „Vaikų ugdymas“, Nr.GO-3747.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2019 m.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Seminaras „Ikimokyklinio ir priešmokyklinio ugdymo turinio planavimo ir tobulinimo praktiniai aspektai“. VU Pedagogų kompetencijų tobulinimo ir plėtros centras, Nr. MVG-PKTPC-2019-43.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Konferencija „Socialinių ir emocinių kompetencijų ugdymas“.  Vilniaus Santariškių konsultacinis mokymo centras.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Ikimokyklinių įstaigų vadovų konferencija „Gero darželio link“. Vilniaus švietimo pažangos centras, Nr. S-173-RE.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Projekto „Saugios aplinkos mokykloje kūrimas II“ psichologinių paskaitų kursas. Projektų įgyvendinimo grupė, Nr. PI-V27.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Projekto „Saugios aplinkos mokykloje kūrimas II“ paskaita apie smurto prieš vaikus prevenciją. II dalis. SPPC., Nr. 20190605-12.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Seminaras „Naratyvinio žaidimo ir mokymosi (NEPL) metodas darželyje. VDU, Nr. PT5-1332.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lt-LT"/>
              </w:rPr>
              <w:t xml:space="preserve">Aplinkosauginė pedagogų konferencija „Tvaraus gyvenimo būdo taisyklė – mažiau yra daugiau“.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VšĮ „RV Agentūra“, Nr. MK-19-02.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lt-LT"/>
              </w:rPr>
              <w:t xml:space="preserve">Tarptautinė konferencija „Ugdymas edukacinėse erdvėse: biologinės įvairovės, žmogaus sveikatos ir mitybos aspektai“.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LMNŠC, pažyma Nr. R8-238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Seminaras „Patyčios ir jų įveika Švietimo įstaigose“. VšĮ Trakų švietimo centras, Nr. TSC-11524.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Seminaras „Dokumentų valdymo pertvarka Lietuvoje: nauji reikalavimai, iššūkiai, būtini darbai“. VšĮ Trakų švietimo centras, Nr. TSC-15275.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lt-LT"/>
              </w:rPr>
              <w:t xml:space="preserve">Mokymai „Praktinio mokymosi programa Vilniaus m. ikimokyklinio ugdymo įstaigų vadovams“.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MTC, Nr. sc19/0480.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lt-L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lt-LT"/>
              </w:rPr>
              <w:t xml:space="preserve">Ilgalaikė kvalifikacijos tobulinimo programa vadovams „Bendradarbystės erdvė: vadovai ir pavaduotojai“.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Kretingos  raj. Švietimo centras, KI-D Nr. 1-974.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t-LT"/>
              </w:rPr>
              <w:t>Papildoma informacija</w:t>
            </w:r>
          </w:p>
        </w:tc>
        <w:tc>
          <w:tcPr>
            <w:tcW w:w="50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lt-LT"/>
              </w:rPr>
              <w:t>* Esu Vilniaus miesto ikimokyklinių įstaigų vadovų asociacijos tarybos narė.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lt-LT"/>
              </w:rPr>
              <w:t>*Esu Vilniaus Gerosios Vilties progimnazijos tarybos narė.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lt-LT"/>
              </w:rPr>
              <w:t>*Turiu  B kategorijos vairuotojo pažymėjimą (vairavimo stažas 20 m.).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lt-LT"/>
              </w:rPr>
              <w:t>*Dalyvauju Vilkpėdės socialinio centro tautinių šokių kolektyvo „Šimtažiedis“ veikloje.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lt-LT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8.Asmeninės savybės: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Pareiginga, darbšti, kūrybiška, komunikabili, atsakinga.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  <w:lang w:val="lt-LT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3b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saitas">
    <w:name w:val="Interneto saitas"/>
    <w:basedOn w:val="DefaultParagraphFont"/>
    <w:uiPriority w:val="99"/>
    <w:unhideWhenUsed/>
    <w:rsid w:val="00e90e4e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75050"/>
    <w:rPr>
      <w:rFonts w:ascii="Tahoma" w:hAnsi="Tahoma" w:cs="Tahoma"/>
      <w:sz w:val="16"/>
      <w:szCs w:val="16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11ce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50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90e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stine@ausrele.vilnius.lm.l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LibreOffice/6.4.2.2$Windows_X86_64 LibreOffice_project/4e471d8c02c9c90f512f7f9ead8875b57fcb1ec3</Application>
  <Pages>5</Pages>
  <Words>687</Words>
  <Characters>5249</Characters>
  <CharactersWithSpaces>5888</CharactersWithSpaces>
  <Paragraphs>81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2020-05-21T13:27:00Z</dcterms:created>
  <dc:creator>Raimonda</dc:creator>
  <dc:description/>
  <dc:language>lt-LT</dc:language>
  <cp:lastModifiedBy/>
  <dcterms:modified xsi:type="dcterms:W3CDTF">2020-12-03T16:12:15Z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