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32" w:rsidRDefault="00CA579D">
      <w:pPr>
        <w:jc w:val="center"/>
        <w:rPr>
          <w:b/>
          <w:szCs w:val="24"/>
        </w:rPr>
      </w:pPr>
      <w:bookmarkStart w:id="0" w:name="_Hlk98311238"/>
      <w:r>
        <w:rPr>
          <w:b/>
          <w:szCs w:val="24"/>
        </w:rPr>
        <w:t xml:space="preserve">VAIKŲ </w:t>
      </w:r>
      <w:r w:rsidR="00227532">
        <w:rPr>
          <w:b/>
          <w:szCs w:val="24"/>
        </w:rPr>
        <w:t>TESTAVIM</w:t>
      </w:r>
      <w:r>
        <w:rPr>
          <w:b/>
          <w:szCs w:val="24"/>
        </w:rPr>
        <w:t>O</w:t>
      </w:r>
      <w:r w:rsidR="00227532">
        <w:rPr>
          <w:b/>
          <w:szCs w:val="24"/>
        </w:rPr>
        <w:t xml:space="preserve"> COVID-19 LIGAI (KORONAVIRUSO IN</w:t>
      </w:r>
      <w:r w:rsidR="009A5EBC">
        <w:rPr>
          <w:b/>
          <w:szCs w:val="24"/>
        </w:rPr>
        <w:t xml:space="preserve">FEKCIJAI) ĮTARTI </w:t>
      </w:r>
      <w:r w:rsidR="00FE1FED">
        <w:rPr>
          <w:b/>
          <w:szCs w:val="24"/>
        </w:rPr>
        <w:t>AR DIAGNOZUOTI</w:t>
      </w:r>
      <w:r>
        <w:rPr>
          <w:b/>
          <w:szCs w:val="24"/>
        </w:rPr>
        <w:t xml:space="preserve"> TVARKOS APRAŠAS</w:t>
      </w:r>
    </w:p>
    <w:p w:rsidR="001B1E32" w:rsidRDefault="001B1E32">
      <w:pPr>
        <w:jc w:val="center"/>
        <w:rPr>
          <w:b/>
          <w:szCs w:val="24"/>
        </w:rPr>
      </w:pPr>
    </w:p>
    <w:bookmarkEnd w:id="0"/>
    <w:p w:rsidR="001B1E32" w:rsidRDefault="00227532">
      <w:pPr>
        <w:pBdr>
          <w:bottom w:val="single" w:sz="6" w:space="1" w:color="auto"/>
        </w:pBdr>
        <w:jc w:val="center"/>
        <w:rPr>
          <w:vanish/>
          <w:szCs w:val="24"/>
          <w:lang w:eastAsia="lt-LT"/>
        </w:rPr>
      </w:pPr>
      <w:r>
        <w:rPr>
          <w:vanish/>
          <w:szCs w:val="24"/>
          <w:lang w:eastAsia="lt-LT"/>
        </w:rPr>
        <w:t>Formos viršus</w:t>
      </w:r>
    </w:p>
    <w:p w:rsidR="005924A4" w:rsidRPr="00F83BEB" w:rsidRDefault="005924A4" w:rsidP="005924A4">
      <w:pPr>
        <w:jc w:val="center"/>
        <w:rPr>
          <w:color w:val="000000"/>
          <w:szCs w:val="24"/>
          <w:lang w:eastAsia="lt-LT"/>
        </w:rPr>
      </w:pPr>
      <w:bookmarkStart w:id="1" w:name="_Hlk98313429"/>
      <w:r w:rsidRPr="00F83BEB">
        <w:rPr>
          <w:b/>
          <w:bCs/>
          <w:color w:val="000000"/>
          <w:szCs w:val="24"/>
          <w:lang w:eastAsia="lt-LT"/>
        </w:rPr>
        <w:t>I SKYRIUS</w:t>
      </w:r>
    </w:p>
    <w:p w:rsidR="005924A4" w:rsidRPr="00F83BEB" w:rsidRDefault="005924A4" w:rsidP="005924A4">
      <w:pPr>
        <w:jc w:val="center"/>
        <w:rPr>
          <w:color w:val="000000"/>
          <w:szCs w:val="24"/>
          <w:lang w:eastAsia="lt-LT"/>
        </w:rPr>
      </w:pPr>
      <w:r w:rsidRPr="00F83BEB">
        <w:rPr>
          <w:b/>
          <w:bCs/>
          <w:color w:val="000000"/>
          <w:szCs w:val="24"/>
          <w:lang w:eastAsia="lt-LT"/>
        </w:rPr>
        <w:t>BENDROJI INFORMACIJA</w:t>
      </w:r>
    </w:p>
    <w:bookmarkEnd w:id="1"/>
    <w:p w:rsidR="005924A4" w:rsidRPr="0050516E" w:rsidRDefault="005924A4" w:rsidP="00506481">
      <w:pPr>
        <w:tabs>
          <w:tab w:val="left" w:pos="1134"/>
        </w:tabs>
        <w:ind w:firstLine="709"/>
        <w:jc w:val="both"/>
        <w:rPr>
          <w:color w:val="000000"/>
          <w:szCs w:val="24"/>
          <w:lang w:eastAsia="lt-LT"/>
        </w:rPr>
      </w:pPr>
    </w:p>
    <w:p w:rsidR="008623BC" w:rsidRPr="00204A52" w:rsidRDefault="005924A4" w:rsidP="00204A52">
      <w:pPr>
        <w:pStyle w:val="ListParagraph"/>
        <w:numPr>
          <w:ilvl w:val="0"/>
          <w:numId w:val="4"/>
        </w:numPr>
        <w:tabs>
          <w:tab w:val="left" w:pos="1134"/>
          <w:tab w:val="left" w:pos="1560"/>
        </w:tabs>
        <w:jc w:val="both"/>
        <w:rPr>
          <w:color w:val="000000"/>
          <w:szCs w:val="24"/>
          <w:lang w:eastAsia="lt-LT"/>
        </w:rPr>
      </w:pPr>
      <w:r w:rsidRPr="00204A52">
        <w:rPr>
          <w:color w:val="000000"/>
          <w:szCs w:val="24"/>
          <w:lang w:eastAsia="lt-LT"/>
        </w:rPr>
        <w:t>Ši</w:t>
      </w:r>
      <w:r w:rsidR="00CA579D" w:rsidRPr="00204A52">
        <w:rPr>
          <w:color w:val="000000"/>
          <w:szCs w:val="24"/>
          <w:lang w:eastAsia="lt-LT"/>
        </w:rPr>
        <w:t>s tvarkos aprašas nustato</w:t>
      </w:r>
      <w:r w:rsidR="00156F10" w:rsidRPr="00204A52">
        <w:rPr>
          <w:color w:val="000000"/>
          <w:szCs w:val="24"/>
          <w:lang w:eastAsia="lt-LT"/>
        </w:rPr>
        <w:t>lopšelyje</w:t>
      </w:r>
      <w:r w:rsidR="003B45F3">
        <w:rPr>
          <w:color w:val="000000"/>
          <w:szCs w:val="24"/>
          <w:lang w:eastAsia="lt-LT"/>
        </w:rPr>
        <w:t>-</w:t>
      </w:r>
      <w:r w:rsidR="00156F10" w:rsidRPr="00204A52">
        <w:rPr>
          <w:color w:val="000000"/>
          <w:szCs w:val="24"/>
          <w:lang w:eastAsia="lt-LT"/>
        </w:rPr>
        <w:t>darželyje „</w:t>
      </w:r>
      <w:r w:rsidR="003B45F3">
        <w:rPr>
          <w:color w:val="000000"/>
          <w:szCs w:val="24"/>
          <w:lang w:eastAsia="lt-LT"/>
        </w:rPr>
        <w:t>Aušrelė</w:t>
      </w:r>
      <w:r w:rsidR="00156F10" w:rsidRPr="00204A52">
        <w:rPr>
          <w:color w:val="000000"/>
          <w:szCs w:val="24"/>
          <w:lang w:eastAsia="lt-LT"/>
        </w:rPr>
        <w:t xml:space="preserve">“ </w:t>
      </w:r>
      <w:r w:rsidRPr="00204A52">
        <w:rPr>
          <w:color w:val="000000"/>
          <w:szCs w:val="24"/>
          <w:lang w:eastAsia="lt-LT"/>
        </w:rPr>
        <w:t xml:space="preserve">(toliau – </w:t>
      </w:r>
      <w:r w:rsidR="00F016A8" w:rsidRPr="00204A52">
        <w:rPr>
          <w:color w:val="000000"/>
          <w:szCs w:val="24"/>
          <w:lang w:eastAsia="lt-LT"/>
        </w:rPr>
        <w:t>darželis</w:t>
      </w:r>
      <w:r w:rsidRPr="00204A52">
        <w:rPr>
          <w:color w:val="000000"/>
          <w:szCs w:val="24"/>
          <w:lang w:eastAsia="lt-LT"/>
        </w:rPr>
        <w:t xml:space="preserve">) </w:t>
      </w:r>
      <w:bookmarkStart w:id="2" w:name="_Hlk98311321"/>
      <w:r w:rsidRPr="00204A52">
        <w:rPr>
          <w:color w:val="000000"/>
          <w:szCs w:val="24"/>
          <w:lang w:eastAsia="lt-LT"/>
        </w:rPr>
        <w:t>vykdom</w:t>
      </w:r>
      <w:r w:rsidR="00CA579D" w:rsidRPr="00204A52">
        <w:rPr>
          <w:color w:val="000000"/>
          <w:szCs w:val="24"/>
          <w:lang w:eastAsia="lt-LT"/>
        </w:rPr>
        <w:t>o</w:t>
      </w:r>
      <w:r w:rsidR="00B769CD">
        <w:rPr>
          <w:color w:val="000000"/>
          <w:szCs w:val="24"/>
          <w:lang w:eastAsia="lt-LT"/>
        </w:rPr>
        <w:t xml:space="preserve"> s</w:t>
      </w:r>
      <w:r w:rsidRPr="00204A52">
        <w:rPr>
          <w:color w:val="000000"/>
          <w:szCs w:val="24"/>
          <w:lang w:eastAsia="lt-LT"/>
        </w:rPr>
        <w:t>avanorišk</w:t>
      </w:r>
      <w:r w:rsidR="00CA579D" w:rsidRPr="00204A52">
        <w:rPr>
          <w:color w:val="000000"/>
          <w:szCs w:val="24"/>
          <w:lang w:eastAsia="lt-LT"/>
        </w:rPr>
        <w:t>o</w:t>
      </w:r>
      <w:r w:rsidRPr="00204A52">
        <w:rPr>
          <w:color w:val="000000"/>
          <w:szCs w:val="24"/>
          <w:lang w:eastAsia="lt-LT"/>
        </w:rPr>
        <w:t xml:space="preserve"> pagal ikimokyklinio</w:t>
      </w:r>
      <w:r w:rsidR="00F016A8" w:rsidRPr="00204A52">
        <w:rPr>
          <w:color w:val="000000"/>
          <w:szCs w:val="24"/>
          <w:lang w:eastAsia="lt-LT"/>
        </w:rPr>
        <w:t xml:space="preserve"> ir</w:t>
      </w:r>
      <w:r w:rsidRPr="00204A52">
        <w:rPr>
          <w:color w:val="000000"/>
          <w:szCs w:val="24"/>
          <w:lang w:eastAsia="lt-LT"/>
        </w:rPr>
        <w:t xml:space="preserve"> priešmokyklinio ugdymo programą ugdomų </w:t>
      </w:r>
      <w:r w:rsidR="00F016A8" w:rsidRPr="00204A52">
        <w:rPr>
          <w:color w:val="000000"/>
          <w:szCs w:val="24"/>
          <w:lang w:eastAsia="lt-LT"/>
        </w:rPr>
        <w:t>vaikų</w:t>
      </w:r>
      <w:r w:rsidRPr="00204A52">
        <w:rPr>
          <w:color w:val="000000"/>
          <w:szCs w:val="24"/>
          <w:lang w:eastAsia="lt-LT"/>
        </w:rPr>
        <w:t xml:space="preserve"> testavim</w:t>
      </w:r>
      <w:r w:rsidR="00CA579D" w:rsidRPr="00204A52">
        <w:rPr>
          <w:color w:val="000000"/>
          <w:szCs w:val="24"/>
          <w:lang w:eastAsia="lt-LT"/>
        </w:rPr>
        <w:t>o</w:t>
      </w:r>
      <w:r w:rsidRPr="00204A52">
        <w:rPr>
          <w:color w:val="000000"/>
          <w:szCs w:val="24"/>
          <w:lang w:eastAsia="lt-LT"/>
        </w:rPr>
        <w:t xml:space="preserve"> COVID-19 ligai (koronaviruso infekcijai) (toliau – COVID-19 liga) įtarti ar diagnozuoti (toliau – testavimas) ir asmens duomenų, susijusių su testavimo procesu, tvarkym</w:t>
      </w:r>
      <w:r w:rsidR="00CA579D" w:rsidRPr="00204A52">
        <w:rPr>
          <w:color w:val="000000"/>
          <w:szCs w:val="24"/>
          <w:lang w:eastAsia="lt-LT"/>
        </w:rPr>
        <w:t>o, tvarką</w:t>
      </w:r>
      <w:r w:rsidRPr="00204A52">
        <w:rPr>
          <w:color w:val="000000"/>
          <w:szCs w:val="24"/>
          <w:lang w:eastAsia="lt-LT"/>
        </w:rPr>
        <w:t>.</w:t>
      </w:r>
    </w:p>
    <w:p w:rsidR="00CA579D" w:rsidRPr="00204A52" w:rsidRDefault="008623BC" w:rsidP="00204A52">
      <w:pPr>
        <w:pStyle w:val="ListParagraph"/>
        <w:numPr>
          <w:ilvl w:val="0"/>
          <w:numId w:val="4"/>
        </w:numPr>
        <w:tabs>
          <w:tab w:val="left" w:pos="1134"/>
          <w:tab w:val="left" w:pos="1560"/>
        </w:tabs>
        <w:jc w:val="both"/>
        <w:rPr>
          <w:color w:val="000000"/>
          <w:szCs w:val="24"/>
          <w:lang w:eastAsia="lt-LT"/>
        </w:rPr>
      </w:pPr>
      <w:r w:rsidRPr="00204A52">
        <w:rPr>
          <w:color w:val="000000"/>
          <w:szCs w:val="24"/>
          <w:lang w:eastAsia="lt-LT"/>
        </w:rPr>
        <w:t xml:space="preserve">Testavimo vykdymo teisinis pagrindas: Lietuvos Respublikos sveikatos apsaugos ministro, valstybės lygio ekstremaliosios situacijos valstybės operacijų vadovo 2021 m. rugpjūčio 24 d. sprendimas Nr. V-1927 „Dėl pavedimo organizuoti, koordinuoti ir vykdyti testavimą ugdymo įstaigose“ ar jį keičiantis teisės aktas bei šio sprendimo pagrindu priimtas savivaldybės administracijos direktoriaus įsakymas. </w:t>
      </w:r>
    </w:p>
    <w:bookmarkEnd w:id="2"/>
    <w:p w:rsidR="005924A4" w:rsidRPr="00B769CD" w:rsidRDefault="00156F10" w:rsidP="00204A52">
      <w:pPr>
        <w:pStyle w:val="ListParagraph"/>
        <w:numPr>
          <w:ilvl w:val="0"/>
          <w:numId w:val="4"/>
        </w:numPr>
        <w:tabs>
          <w:tab w:val="left" w:pos="1134"/>
          <w:tab w:val="left" w:pos="1560"/>
        </w:tabs>
        <w:jc w:val="both"/>
        <w:rPr>
          <w:b/>
          <w:i/>
          <w:color w:val="000000"/>
          <w:szCs w:val="24"/>
          <w:lang w:eastAsia="lt-LT"/>
        </w:rPr>
      </w:pPr>
      <w:r w:rsidRPr="00204A52">
        <w:rPr>
          <w:color w:val="000000"/>
          <w:szCs w:val="24"/>
          <w:lang w:eastAsia="lt-LT"/>
        </w:rPr>
        <w:t>U</w:t>
      </w:r>
      <w:r w:rsidR="005924A4" w:rsidRPr="00204A52">
        <w:rPr>
          <w:color w:val="000000"/>
          <w:szCs w:val="24"/>
          <w:lang w:eastAsia="lt-LT"/>
        </w:rPr>
        <w:t>ž testavimo organizavimą atsakingas asmuo</w:t>
      </w:r>
      <w:r w:rsidR="00810166" w:rsidRPr="00204A52">
        <w:rPr>
          <w:color w:val="000000"/>
          <w:szCs w:val="24"/>
          <w:lang w:eastAsia="lt-LT"/>
        </w:rPr>
        <w:t>:</w:t>
      </w:r>
      <w:r w:rsidR="00B769CD">
        <w:rPr>
          <w:color w:val="000000"/>
          <w:szCs w:val="24"/>
          <w:lang w:eastAsia="lt-LT"/>
        </w:rPr>
        <w:t xml:space="preserve"> </w:t>
      </w:r>
      <w:r w:rsidR="00B769CD" w:rsidRPr="00B769CD">
        <w:rPr>
          <w:b/>
          <w:i/>
          <w:color w:val="000000"/>
          <w:szCs w:val="24"/>
          <w:lang w:eastAsia="lt-LT"/>
        </w:rPr>
        <w:t>Liudmila Slatvinska  sveikatos priežiūros specialistė tel.+370676 24353</w:t>
      </w:r>
    </w:p>
    <w:p w:rsidR="00744403" w:rsidRDefault="00744403" w:rsidP="00204A52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color w:val="000000"/>
          <w:szCs w:val="24"/>
          <w:lang w:eastAsia="lt-LT"/>
        </w:rPr>
      </w:pPr>
      <w:bookmarkStart w:id="3" w:name="part_c505104f0d994c4892be8d4cc331c1bb"/>
      <w:bookmarkEnd w:id="3"/>
      <w:r w:rsidRPr="00204A52">
        <w:rPr>
          <w:color w:val="000000"/>
          <w:szCs w:val="24"/>
          <w:lang w:eastAsia="lt-LT"/>
        </w:rPr>
        <w:t xml:space="preserve">Testavimo tikslas: skubiai identifikuoti potencialius COVID-19 ligos atvejus tarp galimai sąlytį turėjusių asmenų, užtikrinti COVID-19 ligos tarp </w:t>
      </w:r>
      <w:r w:rsidR="00156F10" w:rsidRPr="00204A52">
        <w:rPr>
          <w:color w:val="000000"/>
          <w:szCs w:val="24"/>
          <w:lang w:eastAsia="lt-LT"/>
        </w:rPr>
        <w:t>darželio</w:t>
      </w:r>
      <w:r w:rsidRPr="00204A52">
        <w:rPr>
          <w:color w:val="000000"/>
          <w:szCs w:val="24"/>
          <w:lang w:eastAsia="lt-LT"/>
        </w:rPr>
        <w:t xml:space="preserve"> bendruomenės narių plitimo kontrolę, mažinti </w:t>
      </w:r>
      <w:r w:rsidR="008246CB" w:rsidRPr="00204A52">
        <w:rPr>
          <w:color w:val="000000"/>
          <w:szCs w:val="24"/>
          <w:lang w:eastAsia="lt-LT"/>
        </w:rPr>
        <w:t>šios ligos židinių ar protrūkių darželyje</w:t>
      </w:r>
      <w:r w:rsidRPr="00204A52">
        <w:rPr>
          <w:color w:val="000000"/>
          <w:szCs w:val="24"/>
          <w:lang w:eastAsia="lt-LT"/>
        </w:rPr>
        <w:t xml:space="preserve"> skaičių.</w:t>
      </w:r>
    </w:p>
    <w:p w:rsidR="00523788" w:rsidRDefault="00523788" w:rsidP="00523788">
      <w:pPr>
        <w:tabs>
          <w:tab w:val="left" w:pos="1134"/>
        </w:tabs>
        <w:jc w:val="both"/>
        <w:rPr>
          <w:color w:val="000000"/>
          <w:szCs w:val="24"/>
          <w:lang w:eastAsia="lt-LT"/>
        </w:rPr>
      </w:pPr>
    </w:p>
    <w:p w:rsidR="00523788" w:rsidRPr="00F83BEB" w:rsidRDefault="00523788" w:rsidP="00523788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I</w:t>
      </w:r>
      <w:r w:rsidRPr="00F83BEB">
        <w:rPr>
          <w:b/>
          <w:bCs/>
          <w:color w:val="000000"/>
          <w:szCs w:val="24"/>
          <w:lang w:eastAsia="lt-LT"/>
        </w:rPr>
        <w:t>I SKYRIUS</w:t>
      </w:r>
    </w:p>
    <w:p w:rsidR="00523788" w:rsidRDefault="00523788" w:rsidP="00523788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T</w:t>
      </w:r>
      <w:r w:rsidR="003B45F3">
        <w:rPr>
          <w:b/>
          <w:bCs/>
          <w:color w:val="000000"/>
          <w:szCs w:val="24"/>
          <w:lang w:eastAsia="lt-LT"/>
        </w:rPr>
        <w:t>ESTAVI</w:t>
      </w:r>
      <w:r>
        <w:rPr>
          <w:b/>
          <w:bCs/>
          <w:color w:val="000000"/>
          <w:szCs w:val="24"/>
          <w:lang w:eastAsia="lt-LT"/>
        </w:rPr>
        <w:t>MO ORGANIZAVIMAS IR VYKDYMAS</w:t>
      </w:r>
    </w:p>
    <w:p w:rsidR="00523788" w:rsidRPr="00523788" w:rsidRDefault="00523788" w:rsidP="00523788">
      <w:pPr>
        <w:tabs>
          <w:tab w:val="left" w:pos="1134"/>
        </w:tabs>
        <w:jc w:val="both"/>
        <w:rPr>
          <w:color w:val="000000"/>
          <w:szCs w:val="24"/>
          <w:lang w:eastAsia="lt-LT"/>
        </w:rPr>
      </w:pPr>
    </w:p>
    <w:p w:rsidR="00A30E84" w:rsidRPr="00C434B5" w:rsidRDefault="00744403" w:rsidP="00C434B5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color w:val="000000"/>
          <w:szCs w:val="24"/>
          <w:lang w:eastAsia="lt-LT"/>
        </w:rPr>
      </w:pPr>
      <w:r w:rsidRPr="00204A52">
        <w:rPr>
          <w:color w:val="000000"/>
          <w:szCs w:val="24"/>
          <w:lang w:eastAsia="lt-LT"/>
        </w:rPr>
        <w:t>Vaikų t</w:t>
      </w:r>
      <w:r w:rsidR="00622AF8" w:rsidRPr="00204A52">
        <w:rPr>
          <w:color w:val="000000"/>
          <w:szCs w:val="24"/>
          <w:lang w:eastAsia="lt-LT"/>
        </w:rPr>
        <w:t>estavim</w:t>
      </w:r>
      <w:r w:rsidR="00F016A8" w:rsidRPr="00204A52">
        <w:rPr>
          <w:color w:val="000000"/>
          <w:szCs w:val="24"/>
          <w:lang w:eastAsia="lt-LT"/>
        </w:rPr>
        <w:t>as</w:t>
      </w:r>
      <w:r w:rsidR="00622AF8" w:rsidRPr="00204A52">
        <w:rPr>
          <w:color w:val="000000"/>
          <w:szCs w:val="24"/>
          <w:lang w:eastAsia="lt-LT"/>
        </w:rPr>
        <w:t xml:space="preserve"> vykd</w:t>
      </w:r>
      <w:r w:rsidR="00F016A8" w:rsidRPr="00204A52">
        <w:rPr>
          <w:color w:val="000000"/>
          <w:szCs w:val="24"/>
          <w:lang w:eastAsia="lt-LT"/>
        </w:rPr>
        <w:t>omas darželyj</w:t>
      </w:r>
      <w:r w:rsidR="0020607B" w:rsidRPr="00204A52">
        <w:rPr>
          <w:color w:val="000000"/>
          <w:szCs w:val="24"/>
          <w:lang w:eastAsia="lt-LT"/>
        </w:rPr>
        <w:t>e</w:t>
      </w:r>
      <w:r w:rsidR="0024426B">
        <w:rPr>
          <w:color w:val="000000"/>
          <w:szCs w:val="24"/>
          <w:lang w:eastAsia="lt-LT"/>
        </w:rPr>
        <w:t xml:space="preserve"> arba vaiko namuose. Darželyje testavimas vykdomas </w:t>
      </w:r>
      <w:r w:rsidR="003259F3" w:rsidRPr="00204A52">
        <w:rPr>
          <w:color w:val="000000"/>
          <w:szCs w:val="24"/>
          <w:lang w:eastAsia="lt-LT"/>
        </w:rPr>
        <w:t xml:space="preserve">prižūrint </w:t>
      </w:r>
      <w:r w:rsidR="00E1751C">
        <w:rPr>
          <w:color w:val="000000"/>
          <w:szCs w:val="24"/>
          <w:lang w:eastAsia="lt-LT"/>
        </w:rPr>
        <w:t>grupės auklėtojai</w:t>
      </w:r>
      <w:r w:rsidR="0024426B">
        <w:rPr>
          <w:color w:val="000000"/>
          <w:szCs w:val="24"/>
          <w:lang w:eastAsia="lt-LT"/>
        </w:rPr>
        <w:t xml:space="preserve">. Vaiko testavimą namuose vykdo tėveliai (globėjai) naudodami iš darželio </w:t>
      </w:r>
      <w:r w:rsidR="00C434B5">
        <w:rPr>
          <w:color w:val="000000"/>
          <w:szCs w:val="24"/>
          <w:lang w:eastAsia="lt-LT"/>
        </w:rPr>
        <w:t>gautus testus</w:t>
      </w:r>
      <w:r w:rsidR="003259F3" w:rsidRPr="00204A52">
        <w:rPr>
          <w:color w:val="000000"/>
          <w:szCs w:val="24"/>
          <w:lang w:eastAsia="lt-LT"/>
        </w:rPr>
        <w:t xml:space="preserve">. </w:t>
      </w:r>
      <w:r w:rsidR="003259F3" w:rsidRPr="00C434B5">
        <w:rPr>
          <w:color w:val="000000"/>
          <w:szCs w:val="24"/>
          <w:lang w:eastAsia="lt-LT"/>
        </w:rPr>
        <w:t xml:space="preserve">Testavimui naudojami greitieji </w:t>
      </w:r>
      <w:bookmarkStart w:id="4" w:name="_Hlk98311485"/>
      <w:bookmarkStart w:id="5" w:name="_Hlk98422574"/>
      <w:r w:rsidR="003259F3" w:rsidRPr="00C434B5">
        <w:rPr>
          <w:color w:val="000000"/>
          <w:szCs w:val="24"/>
          <w:lang w:eastAsia="lt-LT"/>
        </w:rPr>
        <w:t>SARS-CoV-2 </w:t>
      </w:r>
      <w:bookmarkEnd w:id="4"/>
      <w:r w:rsidR="003259F3" w:rsidRPr="00C434B5">
        <w:rPr>
          <w:color w:val="000000"/>
          <w:szCs w:val="24"/>
          <w:lang w:eastAsia="lt-LT"/>
        </w:rPr>
        <w:t xml:space="preserve">antigeno </w:t>
      </w:r>
      <w:bookmarkEnd w:id="5"/>
      <w:r w:rsidR="003259F3" w:rsidRPr="00C434B5">
        <w:rPr>
          <w:color w:val="000000"/>
          <w:szCs w:val="24"/>
          <w:lang w:eastAsia="lt-LT"/>
        </w:rPr>
        <w:t xml:space="preserve">testai (iš seilių). </w:t>
      </w:r>
    </w:p>
    <w:p w:rsidR="00523788" w:rsidRPr="00523788" w:rsidRDefault="003259F3" w:rsidP="00204A52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color w:val="000000"/>
          <w:szCs w:val="24"/>
          <w:lang w:eastAsia="lt-LT"/>
        </w:rPr>
      </w:pPr>
      <w:r w:rsidRPr="00204A52">
        <w:rPr>
          <w:color w:val="000000"/>
          <w:szCs w:val="24"/>
          <w:lang w:eastAsia="lt-LT"/>
        </w:rPr>
        <w:t xml:space="preserve">Vaikų testavimas </w:t>
      </w:r>
      <w:bookmarkStart w:id="6" w:name="part_3af9d748d9554d08adcc257624b3fe9a"/>
      <w:bookmarkStart w:id="7" w:name="part_f7bc790e6b304f6a849fb9b3a9a2cc6c"/>
      <w:bookmarkEnd w:id="6"/>
      <w:bookmarkEnd w:id="7"/>
      <w:r w:rsidRPr="00204A52">
        <w:rPr>
          <w:color w:val="000000"/>
          <w:szCs w:val="24"/>
          <w:lang w:eastAsia="lt-LT"/>
        </w:rPr>
        <w:t>vykdomas po</w:t>
      </w:r>
      <w:r w:rsidRPr="00A30E84">
        <w:rPr>
          <w:lang w:eastAsia="lt-LT"/>
        </w:rPr>
        <w:t xml:space="preserve"> didelės rizikos sąlyčio </w:t>
      </w:r>
      <w:r w:rsidR="00C930E0">
        <w:rPr>
          <w:lang w:eastAsia="lt-LT"/>
        </w:rPr>
        <w:t xml:space="preserve">darželyje </w:t>
      </w:r>
      <w:r w:rsidRPr="00A30E84">
        <w:rPr>
          <w:lang w:eastAsia="lt-LT"/>
        </w:rPr>
        <w:t>su asmeniu, kuriam patvirtinta COVID-19 liga</w:t>
      </w:r>
      <w:r w:rsidR="00C930E0">
        <w:rPr>
          <w:lang w:eastAsia="lt-LT"/>
        </w:rPr>
        <w:t xml:space="preserve"> ar kuriam</w:t>
      </w:r>
      <w:r w:rsidR="00390658">
        <w:rPr>
          <w:lang w:eastAsia="lt-LT"/>
        </w:rPr>
        <w:t xml:space="preserve"> </w:t>
      </w:r>
      <w:r w:rsidR="00E1751C" w:rsidRPr="0014700C">
        <w:rPr>
          <w:color w:val="000000"/>
          <w:szCs w:val="24"/>
          <w:lang w:eastAsia="lt-LT"/>
        </w:rPr>
        <w:t>nusta</w:t>
      </w:r>
      <w:r w:rsidR="00C930E0">
        <w:rPr>
          <w:color w:val="000000"/>
          <w:szCs w:val="24"/>
          <w:lang w:eastAsia="lt-LT"/>
        </w:rPr>
        <w:t>tyta</w:t>
      </w:r>
      <w:r w:rsidR="00E1751C" w:rsidRPr="0014700C">
        <w:rPr>
          <w:color w:val="000000"/>
          <w:szCs w:val="24"/>
          <w:lang w:eastAsia="lt-LT"/>
        </w:rPr>
        <w:t>s teigiam</w:t>
      </w:r>
      <w:r w:rsidR="00C930E0">
        <w:rPr>
          <w:color w:val="000000"/>
          <w:szCs w:val="24"/>
          <w:lang w:eastAsia="lt-LT"/>
        </w:rPr>
        <w:t>as</w:t>
      </w:r>
      <w:r w:rsidR="00E1751C" w:rsidRPr="0014700C">
        <w:rPr>
          <w:color w:val="000000"/>
          <w:szCs w:val="24"/>
          <w:lang w:eastAsia="lt-LT"/>
        </w:rPr>
        <w:t xml:space="preserve"> savikontrolės tyrimo rezultat</w:t>
      </w:r>
      <w:r w:rsidR="00C930E0">
        <w:rPr>
          <w:color w:val="000000"/>
          <w:szCs w:val="24"/>
          <w:lang w:eastAsia="lt-LT"/>
        </w:rPr>
        <w:t>as</w:t>
      </w:r>
      <w:r w:rsidR="00E1751C" w:rsidRPr="0014700C">
        <w:rPr>
          <w:color w:val="000000"/>
          <w:szCs w:val="24"/>
          <w:lang w:eastAsia="lt-LT"/>
        </w:rPr>
        <w:t xml:space="preserve"> (esant COVID-19 ligos įtarimui)</w:t>
      </w:r>
      <w:r w:rsidR="00E1751C">
        <w:rPr>
          <w:color w:val="000000"/>
          <w:szCs w:val="24"/>
          <w:lang w:eastAsia="lt-LT"/>
        </w:rPr>
        <w:t>.</w:t>
      </w:r>
    </w:p>
    <w:p w:rsidR="008A3420" w:rsidRPr="00204A52" w:rsidRDefault="00A30E84" w:rsidP="00204A52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color w:val="000000"/>
          <w:szCs w:val="24"/>
          <w:lang w:eastAsia="lt-LT"/>
        </w:rPr>
      </w:pPr>
      <w:r w:rsidRPr="00204A52">
        <w:rPr>
          <w:color w:val="000000"/>
          <w:szCs w:val="24"/>
          <w:lang w:eastAsia="lt-LT"/>
        </w:rPr>
        <w:t xml:space="preserve">Testavimas vykdomas pagal </w:t>
      </w:r>
      <w:r w:rsidR="003259F3" w:rsidRPr="00204A52">
        <w:rPr>
          <w:color w:val="000000"/>
          <w:szCs w:val="24"/>
          <w:lang w:eastAsia="lt-LT"/>
        </w:rPr>
        <w:t xml:space="preserve">šią </w:t>
      </w:r>
      <w:r w:rsidRPr="00204A52">
        <w:rPr>
          <w:color w:val="000000"/>
          <w:szCs w:val="24"/>
          <w:lang w:eastAsia="lt-LT"/>
        </w:rPr>
        <w:t>schemą:</w:t>
      </w:r>
      <w:r w:rsidRPr="00204A52">
        <w:rPr>
          <w:bCs/>
          <w:szCs w:val="24"/>
        </w:rPr>
        <w:t xml:space="preserve"> iškart po teigiamo COVID-19 ligos atvejo </w:t>
      </w:r>
      <w:r w:rsidR="003259F3" w:rsidRPr="00204A52">
        <w:rPr>
          <w:bCs/>
          <w:szCs w:val="24"/>
        </w:rPr>
        <w:t>grupėje nustatymo</w:t>
      </w:r>
      <w:r w:rsidRPr="00204A52">
        <w:rPr>
          <w:bCs/>
          <w:szCs w:val="24"/>
        </w:rPr>
        <w:t>, vėliau po 48 / 72  val. ir dar po 48 val. (arba artimiausią darbo dieną, jei neįmanoma išlaikyti nustatyto testavimo dažnumo). Testavimo algoritmas galioja ne ilgiau nei 7 d. nuo paskutinės sąlyčio dienos.</w:t>
      </w:r>
    </w:p>
    <w:p w:rsidR="003259F3" w:rsidRPr="00204A52" w:rsidRDefault="003259F3" w:rsidP="00204A52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color w:val="000000"/>
          <w:szCs w:val="24"/>
          <w:lang w:eastAsia="lt-LT"/>
        </w:rPr>
      </w:pPr>
      <w:r w:rsidRPr="00204A52">
        <w:rPr>
          <w:bCs/>
          <w:szCs w:val="24"/>
        </w:rPr>
        <w:t xml:space="preserve">Tėveliai yra iš anksto perspėjami apie </w:t>
      </w:r>
      <w:r w:rsidR="008246CB" w:rsidRPr="00204A52">
        <w:rPr>
          <w:bCs/>
          <w:szCs w:val="24"/>
        </w:rPr>
        <w:t xml:space="preserve">vyksiantį testavimą bei </w:t>
      </w:r>
      <w:r w:rsidR="00156F10" w:rsidRPr="00204A52">
        <w:rPr>
          <w:bCs/>
          <w:szCs w:val="24"/>
        </w:rPr>
        <w:t>informuojami apie testavimo rezultatus.</w:t>
      </w:r>
      <w:r w:rsidR="00C930E0">
        <w:rPr>
          <w:bCs/>
          <w:szCs w:val="24"/>
        </w:rPr>
        <w:t xml:space="preserve"> Jeigu vaikų testavimas vyksta namuose, tėveliai turi informuoti grupės auklėtoją apie kiekvieno tyrimo rezultatą (</w:t>
      </w:r>
      <w:r w:rsidR="001458F7">
        <w:rPr>
          <w:bCs/>
          <w:szCs w:val="24"/>
        </w:rPr>
        <w:t>atsiųsti atlikto testo nuotrauką, ant testo užrašius testo atlikimo datą, laiką ir vaiko vardą).</w:t>
      </w:r>
    </w:p>
    <w:p w:rsidR="00156F10" w:rsidRPr="00204A52" w:rsidRDefault="00156F10" w:rsidP="00204A52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color w:val="000000"/>
          <w:szCs w:val="24"/>
          <w:lang w:eastAsia="lt-LT"/>
        </w:rPr>
      </w:pPr>
      <w:r w:rsidRPr="00204A52">
        <w:rPr>
          <w:bCs/>
          <w:szCs w:val="24"/>
        </w:rPr>
        <w:t>Vaik</w:t>
      </w:r>
      <w:r w:rsidR="00911724">
        <w:rPr>
          <w:bCs/>
          <w:szCs w:val="24"/>
        </w:rPr>
        <w:t>ą</w:t>
      </w:r>
      <w:r w:rsidRPr="00204A52">
        <w:rPr>
          <w:bCs/>
          <w:szCs w:val="24"/>
        </w:rPr>
        <w:t>, kuri</w:t>
      </w:r>
      <w:r w:rsidR="00911724">
        <w:rPr>
          <w:bCs/>
          <w:szCs w:val="24"/>
        </w:rPr>
        <w:t>o</w:t>
      </w:r>
      <w:r w:rsidR="00390658">
        <w:rPr>
          <w:bCs/>
          <w:szCs w:val="24"/>
        </w:rPr>
        <w:t xml:space="preserve"> </w:t>
      </w:r>
      <w:r w:rsidR="00911724">
        <w:rPr>
          <w:bCs/>
          <w:szCs w:val="24"/>
        </w:rPr>
        <w:t>antigeno testo</w:t>
      </w:r>
      <w:r w:rsidRPr="00204A52">
        <w:rPr>
          <w:bCs/>
          <w:szCs w:val="24"/>
        </w:rPr>
        <w:t xml:space="preserve"> rezultatas </w:t>
      </w:r>
      <w:r w:rsidR="00911724">
        <w:rPr>
          <w:bCs/>
          <w:szCs w:val="24"/>
        </w:rPr>
        <w:t xml:space="preserve">yra </w:t>
      </w:r>
      <w:r w:rsidRPr="00204A52">
        <w:rPr>
          <w:bCs/>
          <w:szCs w:val="24"/>
        </w:rPr>
        <w:t xml:space="preserve">teigiamas, tėveliai </w:t>
      </w:r>
      <w:r w:rsidRPr="00911724">
        <w:rPr>
          <w:bCs/>
          <w:szCs w:val="24"/>
        </w:rPr>
        <w:t xml:space="preserve">turi kuo skubiau </w:t>
      </w:r>
      <w:r w:rsidRPr="00204A52">
        <w:rPr>
          <w:bCs/>
          <w:szCs w:val="24"/>
        </w:rPr>
        <w:t>pasiimti iš darželio</w:t>
      </w:r>
      <w:r w:rsidR="008759A5" w:rsidRPr="00204A52">
        <w:rPr>
          <w:bCs/>
          <w:szCs w:val="24"/>
        </w:rPr>
        <w:t>; rekomenduojama</w:t>
      </w:r>
      <w:r w:rsidRPr="00204A52">
        <w:rPr>
          <w:bCs/>
          <w:szCs w:val="24"/>
        </w:rPr>
        <w:t xml:space="preserve"> atlikti patvirtinantį tyrimą laboratorijoje.</w:t>
      </w:r>
      <w:r w:rsidR="008759A5" w:rsidRPr="00204A52">
        <w:rPr>
          <w:bCs/>
          <w:szCs w:val="24"/>
        </w:rPr>
        <w:t xml:space="preserve"> Esant teigiamam laboratorinio tyrimo dėl COVID-19 rezultatui svarbu gydytis prisilaikant gydytojo nurodymų. Esant neigiamam laboratoriniam tyrimui, tėveliai pateikia tyrimo rezultatą darželio administracijai ir </w:t>
      </w:r>
      <w:r w:rsidR="008246CB" w:rsidRPr="00204A52">
        <w:rPr>
          <w:bCs/>
          <w:szCs w:val="24"/>
        </w:rPr>
        <w:t xml:space="preserve">vaikas </w:t>
      </w:r>
      <w:r w:rsidR="008759A5" w:rsidRPr="00204A52">
        <w:rPr>
          <w:bCs/>
          <w:szCs w:val="24"/>
        </w:rPr>
        <w:t xml:space="preserve">grįžta į kontaktinį ugdymą. </w:t>
      </w:r>
      <w:r w:rsidR="00911724">
        <w:rPr>
          <w:bCs/>
          <w:szCs w:val="24"/>
        </w:rPr>
        <w:t>Tėveliams atsisakant</w:t>
      </w:r>
      <w:r w:rsidR="008246CB" w:rsidRPr="00204A52">
        <w:rPr>
          <w:bCs/>
          <w:szCs w:val="24"/>
        </w:rPr>
        <w:t xml:space="preserve"> atlikt</w:t>
      </w:r>
      <w:r w:rsidR="00911724">
        <w:rPr>
          <w:bCs/>
          <w:szCs w:val="24"/>
        </w:rPr>
        <w:t>i vaikui</w:t>
      </w:r>
      <w:r w:rsidR="00390658">
        <w:rPr>
          <w:bCs/>
          <w:szCs w:val="24"/>
        </w:rPr>
        <w:t xml:space="preserve"> </w:t>
      </w:r>
      <w:r w:rsidR="00523788">
        <w:rPr>
          <w:bCs/>
          <w:szCs w:val="24"/>
        </w:rPr>
        <w:t xml:space="preserve">ligą patvirtinantį(paneigiantį) </w:t>
      </w:r>
      <w:r w:rsidR="008246CB" w:rsidRPr="00204A52">
        <w:rPr>
          <w:bCs/>
          <w:szCs w:val="24"/>
        </w:rPr>
        <w:t>laboratorinį tyrimą, vaik</w:t>
      </w:r>
      <w:r w:rsidR="00523788">
        <w:rPr>
          <w:bCs/>
          <w:szCs w:val="24"/>
        </w:rPr>
        <w:t xml:space="preserve">as </w:t>
      </w:r>
      <w:r w:rsidR="001458F7">
        <w:rPr>
          <w:bCs/>
          <w:szCs w:val="24"/>
        </w:rPr>
        <w:t>7</w:t>
      </w:r>
      <w:r w:rsidR="008246CB" w:rsidRPr="00204A52">
        <w:rPr>
          <w:bCs/>
          <w:szCs w:val="24"/>
        </w:rPr>
        <w:t>dien</w:t>
      </w:r>
      <w:r w:rsidR="001458F7">
        <w:rPr>
          <w:bCs/>
          <w:szCs w:val="24"/>
        </w:rPr>
        <w:t>as</w:t>
      </w:r>
      <w:r w:rsidR="00911724">
        <w:rPr>
          <w:bCs/>
          <w:szCs w:val="24"/>
        </w:rPr>
        <w:t xml:space="preserve"> po teigiamo antigeno testo darželyje</w:t>
      </w:r>
      <w:r w:rsidR="001458F7">
        <w:rPr>
          <w:bCs/>
          <w:szCs w:val="24"/>
        </w:rPr>
        <w:t xml:space="preserve"> (namuose)</w:t>
      </w:r>
      <w:r w:rsidR="00911724">
        <w:rPr>
          <w:bCs/>
          <w:szCs w:val="24"/>
        </w:rPr>
        <w:t xml:space="preserve"> atlikimo</w:t>
      </w:r>
      <w:r w:rsidR="00523788">
        <w:rPr>
          <w:bCs/>
          <w:szCs w:val="24"/>
        </w:rPr>
        <w:t xml:space="preserve"> neturi dalyvauti kontaktiniame ugdyme darželyje.</w:t>
      </w:r>
    </w:p>
    <w:p w:rsidR="00A30E84" w:rsidRPr="00204A52" w:rsidRDefault="008A3420" w:rsidP="00204A52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color w:val="000000"/>
          <w:szCs w:val="24"/>
          <w:lang w:eastAsia="lt-LT"/>
        </w:rPr>
      </w:pPr>
      <w:r w:rsidRPr="00204A52">
        <w:rPr>
          <w:color w:val="000000"/>
          <w:szCs w:val="24"/>
          <w:lang w:eastAsia="lt-LT"/>
        </w:rPr>
        <w:lastRenderedPageBreak/>
        <w:t>Testavimas darželyje vaikams yra rekomendacinio pobūdžio, atliekamas vaikui tik gavus tėvų (globėjų) sutikimą.</w:t>
      </w:r>
      <w:r w:rsidR="00744403" w:rsidRPr="00204A52">
        <w:rPr>
          <w:color w:val="000000"/>
          <w:szCs w:val="24"/>
          <w:lang w:eastAsia="lt-LT"/>
        </w:rPr>
        <w:t xml:space="preserve"> Norint atsisakyti vaiko dalyvavim</w:t>
      </w:r>
      <w:r w:rsidR="003259F3" w:rsidRPr="00204A52">
        <w:rPr>
          <w:color w:val="000000"/>
          <w:szCs w:val="24"/>
          <w:lang w:eastAsia="lt-LT"/>
        </w:rPr>
        <w:t>o</w:t>
      </w:r>
      <w:r w:rsidR="00744403" w:rsidRPr="00204A52">
        <w:rPr>
          <w:color w:val="000000"/>
          <w:szCs w:val="24"/>
          <w:lang w:eastAsia="lt-LT"/>
        </w:rPr>
        <w:t xml:space="preserve"> tyrime tėveliai turi pateikti laisvos formos rašytinį prašy</w:t>
      </w:r>
      <w:bookmarkStart w:id="8" w:name="_Hlk98312465"/>
      <w:r w:rsidR="00744403" w:rsidRPr="00204A52">
        <w:rPr>
          <w:color w:val="000000"/>
          <w:szCs w:val="24"/>
          <w:lang w:eastAsia="lt-LT"/>
        </w:rPr>
        <w:t>mą.</w:t>
      </w:r>
    </w:p>
    <w:p w:rsidR="008623BC" w:rsidRPr="00204A52" w:rsidRDefault="001D0914" w:rsidP="00204A52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color w:val="000000"/>
          <w:szCs w:val="24"/>
          <w:lang w:eastAsia="lt-LT"/>
        </w:rPr>
      </w:pPr>
      <w:bookmarkStart w:id="9" w:name="_Hlk96415779"/>
      <w:r w:rsidRPr="00204A52">
        <w:rPr>
          <w:color w:val="000000"/>
          <w:szCs w:val="24"/>
          <w:lang w:eastAsia="lt-LT"/>
        </w:rPr>
        <w:t>T</w:t>
      </w:r>
      <w:r w:rsidR="008623BC" w:rsidRPr="00204A52">
        <w:rPr>
          <w:color w:val="000000"/>
          <w:szCs w:val="24"/>
          <w:lang w:eastAsia="lt-LT"/>
        </w:rPr>
        <w:t>uo atveju, jei šiame sutikime nustatyta testavimo organizavimo tvarka ar procesai būtų pakeisti dėl juos reglamentuojančių teisės aktų pakeitimų, darželis apie pakeitimus informuo</w:t>
      </w:r>
      <w:r w:rsidR="001458F7">
        <w:rPr>
          <w:color w:val="000000"/>
          <w:szCs w:val="24"/>
          <w:lang w:eastAsia="lt-LT"/>
        </w:rPr>
        <w:t>ja</w:t>
      </w:r>
      <w:r w:rsidR="00390658">
        <w:rPr>
          <w:color w:val="000000"/>
          <w:szCs w:val="24"/>
          <w:lang w:eastAsia="lt-LT"/>
        </w:rPr>
        <w:t xml:space="preserve"> </w:t>
      </w:r>
      <w:r w:rsidRPr="00204A52">
        <w:rPr>
          <w:color w:val="000000"/>
          <w:szCs w:val="24"/>
          <w:lang w:eastAsia="lt-LT"/>
        </w:rPr>
        <w:t>vaiko tėvus</w:t>
      </w:r>
      <w:r w:rsidR="008623BC" w:rsidRPr="00204A52">
        <w:rPr>
          <w:color w:val="000000"/>
          <w:szCs w:val="24"/>
          <w:lang w:eastAsia="lt-LT"/>
        </w:rPr>
        <w:t xml:space="preserve"> elektroniniu pranešimu </w:t>
      </w:r>
      <w:r w:rsidRPr="00204A52">
        <w:rPr>
          <w:color w:val="000000"/>
          <w:szCs w:val="24"/>
          <w:lang w:eastAsia="lt-LT"/>
        </w:rPr>
        <w:t>tėvų</w:t>
      </w:r>
      <w:r w:rsidR="008623BC" w:rsidRPr="00204A52">
        <w:rPr>
          <w:color w:val="000000"/>
          <w:szCs w:val="24"/>
          <w:lang w:eastAsia="lt-LT"/>
        </w:rPr>
        <w:t xml:space="preserve"> sutikime nurodytu el. pašto adresu. Toks informavimas būtų laikomas tinkamu informavimu apie testavimo tikslą, sąlygas ir tvarką ir laikomas sudėtine sutikimo </w:t>
      </w:r>
      <w:r w:rsidRPr="00204A52">
        <w:rPr>
          <w:color w:val="000000"/>
          <w:szCs w:val="24"/>
          <w:lang w:eastAsia="lt-LT"/>
        </w:rPr>
        <w:t>dėl vaiko te</w:t>
      </w:r>
      <w:r w:rsidR="00911724">
        <w:rPr>
          <w:color w:val="000000"/>
          <w:szCs w:val="24"/>
          <w:lang w:eastAsia="lt-LT"/>
        </w:rPr>
        <w:t>s</w:t>
      </w:r>
      <w:r w:rsidRPr="00204A52">
        <w:rPr>
          <w:color w:val="000000"/>
          <w:szCs w:val="24"/>
          <w:lang w:eastAsia="lt-LT"/>
        </w:rPr>
        <w:t xml:space="preserve">tavimo </w:t>
      </w:r>
      <w:r w:rsidR="008623BC" w:rsidRPr="00204A52">
        <w:rPr>
          <w:color w:val="000000"/>
          <w:szCs w:val="24"/>
          <w:lang w:eastAsia="lt-LT"/>
        </w:rPr>
        <w:t xml:space="preserve">dalimi, todėl dėl galimų pakeitimų atskiras / naujas sutikimas nebūtų pasirašomas, o bendrai vykdomam testavimui pakankamu laikomas </w:t>
      </w:r>
      <w:r w:rsidRPr="00204A52">
        <w:rPr>
          <w:color w:val="000000"/>
          <w:szCs w:val="24"/>
          <w:lang w:eastAsia="lt-LT"/>
        </w:rPr>
        <w:t>jau turimas</w:t>
      </w:r>
      <w:r w:rsidR="008623BC" w:rsidRPr="00204A52">
        <w:rPr>
          <w:color w:val="000000"/>
          <w:szCs w:val="24"/>
          <w:lang w:eastAsia="lt-LT"/>
        </w:rPr>
        <w:t xml:space="preserve"> sutikimas.</w:t>
      </w:r>
      <w:r w:rsidRPr="00204A52">
        <w:rPr>
          <w:color w:val="000000"/>
          <w:szCs w:val="24"/>
          <w:lang w:eastAsia="lt-LT"/>
        </w:rPr>
        <w:t xml:space="preserve"> Vaiko tėvai,</w:t>
      </w:r>
      <w:r w:rsidR="008623BC" w:rsidRPr="00204A52">
        <w:rPr>
          <w:color w:val="000000"/>
          <w:szCs w:val="24"/>
          <w:lang w:eastAsia="lt-LT"/>
        </w:rPr>
        <w:t xml:space="preserve"> dėl galimų testavimo organizavimo tvarkos ar procesų pakeitimų nuspr</w:t>
      </w:r>
      <w:r w:rsidRPr="00204A52">
        <w:rPr>
          <w:color w:val="000000"/>
          <w:szCs w:val="24"/>
          <w:lang w:eastAsia="lt-LT"/>
        </w:rPr>
        <w:t>endę</w:t>
      </w:r>
      <w:r w:rsidR="008623BC" w:rsidRPr="00204A52">
        <w:rPr>
          <w:color w:val="000000"/>
          <w:szCs w:val="24"/>
          <w:lang w:eastAsia="lt-LT"/>
        </w:rPr>
        <w:t xml:space="preserve"> atšaukti sutikimą, bet kada gali tai padaryti raštu informuodam</w:t>
      </w:r>
      <w:r w:rsidRPr="00204A52">
        <w:rPr>
          <w:color w:val="000000"/>
          <w:szCs w:val="24"/>
          <w:lang w:eastAsia="lt-LT"/>
        </w:rPr>
        <w:t>i darželio</w:t>
      </w:r>
      <w:r w:rsidR="008623BC" w:rsidRPr="00204A52">
        <w:rPr>
          <w:color w:val="000000"/>
          <w:szCs w:val="24"/>
          <w:lang w:eastAsia="lt-LT"/>
        </w:rPr>
        <w:t xml:space="preserve"> direktor</w:t>
      </w:r>
      <w:r w:rsidR="00FD7615">
        <w:rPr>
          <w:color w:val="000000"/>
          <w:szCs w:val="24"/>
          <w:lang w:eastAsia="lt-LT"/>
        </w:rPr>
        <w:t>ę</w:t>
      </w:r>
      <w:r w:rsidR="008623BC" w:rsidRPr="00204A52">
        <w:rPr>
          <w:color w:val="000000"/>
          <w:szCs w:val="24"/>
          <w:lang w:eastAsia="lt-LT"/>
        </w:rPr>
        <w:t xml:space="preserve"> ar jo įgaliotą asmenį. Nepateikus sutikimo atšaukimo, laikoma, kad sutikimas galioja organizuojant testavimą teisės aktuose reglamentuota tvarka.</w:t>
      </w:r>
    </w:p>
    <w:bookmarkEnd w:id="9"/>
    <w:p w:rsidR="008623BC" w:rsidRDefault="008623BC" w:rsidP="008623B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Cs w:val="24"/>
          <w:lang w:eastAsia="lt-LT"/>
        </w:rPr>
      </w:pPr>
    </w:p>
    <w:p w:rsidR="005924A4" w:rsidRPr="00911724" w:rsidRDefault="00CE6898" w:rsidP="00204A52">
      <w:pPr>
        <w:pStyle w:val="ListParagraph"/>
        <w:numPr>
          <w:ilvl w:val="0"/>
          <w:numId w:val="4"/>
        </w:numPr>
        <w:tabs>
          <w:tab w:val="left" w:pos="1134"/>
        </w:tabs>
        <w:jc w:val="both"/>
      </w:pPr>
      <w:bookmarkStart w:id="10" w:name="part_bd3bb1da20b44dceb654e2395276cd81"/>
      <w:bookmarkEnd w:id="10"/>
      <w:r w:rsidRPr="00204A52">
        <w:rPr>
          <w:iCs/>
          <w:szCs w:val="24"/>
          <w:lang w:eastAsia="lt-LT"/>
        </w:rPr>
        <w:t xml:space="preserve">Asmens duomenys tvarkomi </w:t>
      </w:r>
      <w:bookmarkEnd w:id="8"/>
      <w:r w:rsidRPr="00204A52">
        <w:rPr>
          <w:iCs/>
          <w:szCs w:val="24"/>
          <w:lang w:eastAsia="lt-LT"/>
        </w:rPr>
        <w:t xml:space="preserve">vadovaujantis Bendrojo duomenų apsaugos reglamento (toliau – BDAR) 6 straipsnio 1 dalies a punktais, taip pat 9 straipsnio 2 dalies a punktu, t. y. Jums sutikus, ir </w:t>
      </w:r>
      <w:r w:rsidRPr="00204A52">
        <w:rPr>
          <w:szCs w:val="24"/>
          <w:lang w:eastAsia="lt-LT"/>
        </w:rPr>
        <w:t xml:space="preserve">bus saugomi </w:t>
      </w:r>
      <w:r w:rsidR="008246CB" w:rsidRPr="00204A52">
        <w:rPr>
          <w:szCs w:val="24"/>
          <w:lang w:eastAsia="lt-LT"/>
        </w:rPr>
        <w:t>Darželyje</w:t>
      </w:r>
      <w:r w:rsidRPr="00204A52">
        <w:rPr>
          <w:szCs w:val="24"/>
          <w:lang w:eastAsia="lt-LT"/>
        </w:rPr>
        <w:t xml:space="preserve"> ne ilgiau negu 14 kalendorinių dienų po einamųjų mokslo metų pabaigos.</w:t>
      </w:r>
    </w:p>
    <w:p w:rsidR="00911724" w:rsidRDefault="00911724" w:rsidP="00911724">
      <w:pPr>
        <w:pStyle w:val="ListParagraph"/>
        <w:tabs>
          <w:tab w:val="left" w:pos="1134"/>
        </w:tabs>
        <w:jc w:val="both"/>
        <w:rPr>
          <w:szCs w:val="24"/>
          <w:lang w:eastAsia="lt-LT"/>
        </w:rPr>
      </w:pPr>
    </w:p>
    <w:p w:rsidR="00911724" w:rsidRPr="00911724" w:rsidRDefault="00911724" w:rsidP="00911724">
      <w:pPr>
        <w:pStyle w:val="ListParagraph"/>
        <w:tabs>
          <w:tab w:val="left" w:pos="1134"/>
        </w:tabs>
        <w:jc w:val="center"/>
        <w:rPr>
          <w:b/>
          <w:bCs/>
          <w:szCs w:val="24"/>
          <w:lang w:eastAsia="lt-LT"/>
        </w:rPr>
      </w:pPr>
      <w:r w:rsidRPr="00911724">
        <w:rPr>
          <w:b/>
          <w:bCs/>
          <w:szCs w:val="24"/>
          <w:lang w:eastAsia="lt-LT"/>
        </w:rPr>
        <w:t>III SKYRIUS.</w:t>
      </w:r>
    </w:p>
    <w:p w:rsidR="00911724" w:rsidRPr="00A30E84" w:rsidRDefault="00911724" w:rsidP="00911724">
      <w:pPr>
        <w:pStyle w:val="ListParagraph"/>
        <w:tabs>
          <w:tab w:val="left" w:pos="1134"/>
        </w:tabs>
        <w:jc w:val="center"/>
      </w:pPr>
      <w:r w:rsidRPr="00911724">
        <w:rPr>
          <w:b/>
          <w:bCs/>
          <w:szCs w:val="24"/>
          <w:lang w:eastAsia="lt-LT"/>
        </w:rPr>
        <w:t>PAPILDOMA INFORMACIJA</w:t>
      </w:r>
    </w:p>
    <w:p w:rsidR="0082465F" w:rsidRPr="00223452" w:rsidRDefault="0082465F" w:rsidP="00506481">
      <w:pPr>
        <w:tabs>
          <w:tab w:val="left" w:pos="1134"/>
        </w:tabs>
        <w:ind w:left="709"/>
        <w:jc w:val="center"/>
        <w:rPr>
          <w:color w:val="000000"/>
          <w:szCs w:val="24"/>
          <w:lang w:eastAsia="lt-LT"/>
        </w:rPr>
      </w:pPr>
    </w:p>
    <w:p w:rsidR="001B1E32" w:rsidRPr="00F2027D" w:rsidRDefault="00035CED" w:rsidP="00F2027D">
      <w:pPr>
        <w:pStyle w:val="ListParagraph"/>
        <w:numPr>
          <w:ilvl w:val="0"/>
          <w:numId w:val="4"/>
        </w:numPr>
        <w:tabs>
          <w:tab w:val="left" w:pos="1134"/>
        </w:tabs>
        <w:jc w:val="both"/>
        <w:rPr>
          <w:rFonts w:asciiTheme="majorBidi" w:hAnsiTheme="majorBidi" w:cstheme="majorBidi"/>
          <w:b/>
          <w:bCs/>
          <w:color w:val="000000"/>
          <w:szCs w:val="24"/>
          <w:lang w:eastAsia="lt-LT"/>
        </w:rPr>
      </w:pPr>
      <w:r>
        <w:rPr>
          <w:rFonts w:asciiTheme="majorBidi" w:hAnsiTheme="majorBidi" w:cstheme="majorBidi"/>
          <w:color w:val="000000"/>
          <w:szCs w:val="24"/>
          <w:lang w:eastAsia="lt-LT"/>
        </w:rPr>
        <w:t xml:space="preserve">Daugiau informacijos apie tyrimo greitaisais </w:t>
      </w:r>
      <w:r w:rsidRPr="00C434B5">
        <w:rPr>
          <w:color w:val="000000"/>
          <w:szCs w:val="24"/>
          <w:lang w:eastAsia="lt-LT"/>
        </w:rPr>
        <w:t xml:space="preserve">SARS-CoV-2 antigeno </w:t>
      </w:r>
      <w:r>
        <w:rPr>
          <w:rFonts w:asciiTheme="majorBidi" w:hAnsiTheme="majorBidi" w:cstheme="majorBidi"/>
          <w:color w:val="000000"/>
          <w:szCs w:val="24"/>
          <w:lang w:eastAsia="lt-LT"/>
        </w:rPr>
        <w:t>testais tvarką galima rasti pagal nuorodą</w:t>
      </w:r>
      <w:hyperlink r:id="rId8" w:tgtFrame="_blank" w:history="1">
        <w:r w:rsidR="00FD7615" w:rsidRPr="00FD7615">
          <w:rPr>
            <w:rFonts w:asciiTheme="majorBidi" w:hAnsiTheme="majorBidi" w:cstheme="majorBidi"/>
            <w:color w:val="1155CC"/>
            <w:u w:val="single"/>
            <w:shd w:val="clear" w:color="auto" w:fill="FFFFFF"/>
          </w:rPr>
          <w:t>https://www.vilniussveikiau.lt/informacija-ugdymo-istaigoms-tyrimas-is-seiliu/</w:t>
        </w:r>
      </w:hyperlink>
      <w:r w:rsidR="00F2027D">
        <w:rPr>
          <w:rFonts w:asciiTheme="majorBidi" w:hAnsiTheme="majorBidi" w:cstheme="majorBidi"/>
        </w:rPr>
        <w:t xml:space="preserve"> .</w:t>
      </w:r>
    </w:p>
    <w:p w:rsidR="00204A52" w:rsidRPr="00506481" w:rsidRDefault="00204A52" w:rsidP="00204A52">
      <w:pPr>
        <w:tabs>
          <w:tab w:val="left" w:pos="1134"/>
        </w:tabs>
        <w:spacing w:line="360" w:lineRule="atLeast"/>
        <w:jc w:val="both"/>
        <w:rPr>
          <w:color w:val="000000"/>
          <w:szCs w:val="24"/>
          <w:lang w:eastAsia="lt-LT"/>
        </w:rPr>
      </w:pPr>
    </w:p>
    <w:p w:rsidR="001B1E32" w:rsidRDefault="00227532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  <w:lang w:eastAsia="lt-LT"/>
        </w:rPr>
      </w:pPr>
      <w:r>
        <w:rPr>
          <w:rFonts w:ascii="Arial" w:hAnsi="Arial" w:cs="Arial"/>
          <w:vanish/>
          <w:sz w:val="16"/>
          <w:szCs w:val="16"/>
          <w:lang w:eastAsia="lt-LT"/>
        </w:rPr>
        <w:t>Formos apačia</w:t>
      </w:r>
    </w:p>
    <w:p w:rsidR="001B1E32" w:rsidRDefault="0022753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lt-LT"/>
        </w:rPr>
      </w:pPr>
      <w:r>
        <w:rPr>
          <w:rFonts w:ascii="Arial" w:hAnsi="Arial" w:cs="Arial"/>
          <w:vanish/>
          <w:sz w:val="16"/>
          <w:szCs w:val="16"/>
          <w:lang w:eastAsia="lt-LT"/>
        </w:rPr>
        <w:t>Formos apačia</w:t>
      </w:r>
    </w:p>
    <w:p w:rsidR="001B1E32" w:rsidRDefault="0022753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lt-LT"/>
        </w:rPr>
      </w:pPr>
      <w:r>
        <w:rPr>
          <w:rFonts w:ascii="Arial" w:hAnsi="Arial" w:cs="Arial"/>
          <w:vanish/>
          <w:sz w:val="16"/>
          <w:szCs w:val="16"/>
          <w:lang w:eastAsia="lt-LT"/>
        </w:rPr>
        <w:t>Formos apačia</w:t>
      </w:r>
    </w:p>
    <w:p w:rsidR="001B1E32" w:rsidRDefault="00227532">
      <w:pPr>
        <w:pBdr>
          <w:top w:val="single" w:sz="6" w:space="1" w:color="auto"/>
        </w:pBd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vanish/>
          <w:sz w:val="16"/>
          <w:szCs w:val="16"/>
          <w:lang w:eastAsia="lt-LT"/>
        </w:rPr>
        <w:t>Formos apačia</w:t>
      </w:r>
    </w:p>
    <w:sectPr w:rsidR="001B1E32" w:rsidSect="00B76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2A1" w:rsidRDefault="00DF52A1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1">
    <w:p w:rsidR="00DF52A1" w:rsidRDefault="00DF52A1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32" w:rsidRDefault="001B1E32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32" w:rsidRDefault="001B1E32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32" w:rsidRDefault="001B1E32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2A1" w:rsidRDefault="00DF52A1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1">
    <w:p w:rsidR="00DF52A1" w:rsidRDefault="00DF52A1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32" w:rsidRDefault="001B1E32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32" w:rsidRDefault="00355FD8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227532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B769CD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1B1E32" w:rsidRDefault="001B1E32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CD" w:rsidRDefault="00B769CD" w:rsidP="00B769CD">
    <w:pPr>
      <w:tabs>
        <w:tab w:val="center" w:pos="4986"/>
        <w:tab w:val="right" w:pos="9972"/>
      </w:tabs>
    </w:pPr>
    <w:r>
      <w:t xml:space="preserve">                                                                                                   PATVIRTINTA</w:t>
    </w:r>
  </w:p>
  <w:p w:rsidR="001B1E32" w:rsidRDefault="00B769CD" w:rsidP="00B769CD">
    <w:pPr>
      <w:tabs>
        <w:tab w:val="center" w:pos="4986"/>
        <w:tab w:val="right" w:pos="9972"/>
      </w:tabs>
    </w:pPr>
    <w:r>
      <w:t xml:space="preserve">                                                                                                  Vilniaus lopšelio- darželio „Aušrelė“</w:t>
    </w:r>
  </w:p>
  <w:p w:rsidR="00B769CD" w:rsidRDefault="00B769CD" w:rsidP="00B769CD">
    <w:pPr>
      <w:tabs>
        <w:tab w:val="center" w:pos="4986"/>
        <w:tab w:val="right" w:pos="9972"/>
      </w:tabs>
    </w:pPr>
    <w:r>
      <w:t xml:space="preserve">                                                                                                  Direktoriaus </w:t>
    </w:r>
  </w:p>
  <w:p w:rsidR="00B769CD" w:rsidRDefault="00B769CD" w:rsidP="00B769CD">
    <w:pPr>
      <w:tabs>
        <w:tab w:val="center" w:pos="4986"/>
        <w:tab w:val="right" w:pos="9972"/>
      </w:tabs>
      <w:jc w:val="right"/>
    </w:pPr>
    <w:r>
      <w:t xml:space="preserve">  2022 m. kovo 16d. įsakymu Nr. V-71/22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627"/>
    <w:multiLevelType w:val="multilevel"/>
    <w:tmpl w:val="CC1A9DBC"/>
    <w:lvl w:ilvl="0">
      <w:start w:val="1"/>
      <w:numFmt w:val="decimal"/>
      <w:lvlText w:val="%1."/>
      <w:lvlJc w:val="left"/>
      <w:pPr>
        <w:ind w:left="1778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1">
    <w:nsid w:val="0B8C3CA5"/>
    <w:multiLevelType w:val="hybridMultilevel"/>
    <w:tmpl w:val="EAF431D2"/>
    <w:lvl w:ilvl="0" w:tplc="A3E40F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C536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C59"/>
    <w:rsid w:val="00004745"/>
    <w:rsid w:val="0003220C"/>
    <w:rsid w:val="00032CBB"/>
    <w:rsid w:val="00035CED"/>
    <w:rsid w:val="0005788C"/>
    <w:rsid w:val="00085566"/>
    <w:rsid w:val="000A2AB2"/>
    <w:rsid w:val="000E1998"/>
    <w:rsid w:val="000E6992"/>
    <w:rsid w:val="00122725"/>
    <w:rsid w:val="0012581D"/>
    <w:rsid w:val="00131841"/>
    <w:rsid w:val="001458F7"/>
    <w:rsid w:val="00156F10"/>
    <w:rsid w:val="0018017B"/>
    <w:rsid w:val="001B1E32"/>
    <w:rsid w:val="001B3D32"/>
    <w:rsid w:val="001D0914"/>
    <w:rsid w:val="00204A52"/>
    <w:rsid w:val="0020607B"/>
    <w:rsid w:val="00222CD3"/>
    <w:rsid w:val="00223452"/>
    <w:rsid w:val="00227532"/>
    <w:rsid w:val="0024426B"/>
    <w:rsid w:val="0025242A"/>
    <w:rsid w:val="00253428"/>
    <w:rsid w:val="00271591"/>
    <w:rsid w:val="0028303D"/>
    <w:rsid w:val="002A50D9"/>
    <w:rsid w:val="002B546F"/>
    <w:rsid w:val="002D294A"/>
    <w:rsid w:val="00306573"/>
    <w:rsid w:val="0031006E"/>
    <w:rsid w:val="003259F3"/>
    <w:rsid w:val="00346B0E"/>
    <w:rsid w:val="00350C15"/>
    <w:rsid w:val="00352C0E"/>
    <w:rsid w:val="00355FD8"/>
    <w:rsid w:val="00365FDA"/>
    <w:rsid w:val="00383569"/>
    <w:rsid w:val="00390658"/>
    <w:rsid w:val="003A5D75"/>
    <w:rsid w:val="003B45F3"/>
    <w:rsid w:val="003C32A3"/>
    <w:rsid w:val="003C4347"/>
    <w:rsid w:val="00400FBB"/>
    <w:rsid w:val="004018F4"/>
    <w:rsid w:val="0041126F"/>
    <w:rsid w:val="004262A6"/>
    <w:rsid w:val="0043087C"/>
    <w:rsid w:val="00451694"/>
    <w:rsid w:val="00451E84"/>
    <w:rsid w:val="004A7A76"/>
    <w:rsid w:val="0050516E"/>
    <w:rsid w:val="00506481"/>
    <w:rsid w:val="00523788"/>
    <w:rsid w:val="005865A3"/>
    <w:rsid w:val="005924A4"/>
    <w:rsid w:val="005A324E"/>
    <w:rsid w:val="005A33FC"/>
    <w:rsid w:val="005D1A81"/>
    <w:rsid w:val="005E617F"/>
    <w:rsid w:val="005F048A"/>
    <w:rsid w:val="006026E9"/>
    <w:rsid w:val="00610AA4"/>
    <w:rsid w:val="0061571D"/>
    <w:rsid w:val="00622AF8"/>
    <w:rsid w:val="006428AD"/>
    <w:rsid w:val="006453BC"/>
    <w:rsid w:val="00675C8A"/>
    <w:rsid w:val="00676EFF"/>
    <w:rsid w:val="006928D1"/>
    <w:rsid w:val="00692AD6"/>
    <w:rsid w:val="006935DD"/>
    <w:rsid w:val="0069476E"/>
    <w:rsid w:val="006A057C"/>
    <w:rsid w:val="006A5CE8"/>
    <w:rsid w:val="006C380A"/>
    <w:rsid w:val="006E2E9F"/>
    <w:rsid w:val="006E69B5"/>
    <w:rsid w:val="00712DC4"/>
    <w:rsid w:val="007277A0"/>
    <w:rsid w:val="00744403"/>
    <w:rsid w:val="00744BE6"/>
    <w:rsid w:val="00745F44"/>
    <w:rsid w:val="007A6C5A"/>
    <w:rsid w:val="007B5F59"/>
    <w:rsid w:val="007B6266"/>
    <w:rsid w:val="007C6EED"/>
    <w:rsid w:val="007D5F08"/>
    <w:rsid w:val="007E1266"/>
    <w:rsid w:val="007F2980"/>
    <w:rsid w:val="00810166"/>
    <w:rsid w:val="008133CD"/>
    <w:rsid w:val="00814E90"/>
    <w:rsid w:val="0082465F"/>
    <w:rsid w:val="008246CB"/>
    <w:rsid w:val="00834C56"/>
    <w:rsid w:val="008623BC"/>
    <w:rsid w:val="0086790D"/>
    <w:rsid w:val="008759A5"/>
    <w:rsid w:val="00896AB5"/>
    <w:rsid w:val="008A3420"/>
    <w:rsid w:val="008B4C59"/>
    <w:rsid w:val="00901E43"/>
    <w:rsid w:val="00903AEF"/>
    <w:rsid w:val="00904321"/>
    <w:rsid w:val="00911724"/>
    <w:rsid w:val="00916876"/>
    <w:rsid w:val="00917862"/>
    <w:rsid w:val="009220FB"/>
    <w:rsid w:val="009237AC"/>
    <w:rsid w:val="009260C5"/>
    <w:rsid w:val="00940AD5"/>
    <w:rsid w:val="00945AA0"/>
    <w:rsid w:val="0094710A"/>
    <w:rsid w:val="00963FC0"/>
    <w:rsid w:val="00974942"/>
    <w:rsid w:val="009966ED"/>
    <w:rsid w:val="00996BAF"/>
    <w:rsid w:val="009A46B4"/>
    <w:rsid w:val="009A5EBC"/>
    <w:rsid w:val="009B1EA0"/>
    <w:rsid w:val="009E7560"/>
    <w:rsid w:val="009F32B3"/>
    <w:rsid w:val="00A30E84"/>
    <w:rsid w:val="00A5205A"/>
    <w:rsid w:val="00A96ADF"/>
    <w:rsid w:val="00AE28C4"/>
    <w:rsid w:val="00AF55E8"/>
    <w:rsid w:val="00B258F4"/>
    <w:rsid w:val="00B35002"/>
    <w:rsid w:val="00B379BD"/>
    <w:rsid w:val="00B67830"/>
    <w:rsid w:val="00B67B2C"/>
    <w:rsid w:val="00B707F9"/>
    <w:rsid w:val="00B769CD"/>
    <w:rsid w:val="00B82362"/>
    <w:rsid w:val="00BA3064"/>
    <w:rsid w:val="00BB582D"/>
    <w:rsid w:val="00BC03D5"/>
    <w:rsid w:val="00BC0C0B"/>
    <w:rsid w:val="00BC11C5"/>
    <w:rsid w:val="00C3665A"/>
    <w:rsid w:val="00C434B5"/>
    <w:rsid w:val="00C6300E"/>
    <w:rsid w:val="00C67A00"/>
    <w:rsid w:val="00C70C3A"/>
    <w:rsid w:val="00C930E0"/>
    <w:rsid w:val="00CA579D"/>
    <w:rsid w:val="00CB5D1F"/>
    <w:rsid w:val="00CE6898"/>
    <w:rsid w:val="00CF1C9C"/>
    <w:rsid w:val="00D1635E"/>
    <w:rsid w:val="00D403B8"/>
    <w:rsid w:val="00D41413"/>
    <w:rsid w:val="00D614AF"/>
    <w:rsid w:val="00D672E6"/>
    <w:rsid w:val="00D6745A"/>
    <w:rsid w:val="00D82443"/>
    <w:rsid w:val="00D8674F"/>
    <w:rsid w:val="00D946B5"/>
    <w:rsid w:val="00D97BEA"/>
    <w:rsid w:val="00DB1C6A"/>
    <w:rsid w:val="00DC393E"/>
    <w:rsid w:val="00DD6B71"/>
    <w:rsid w:val="00DF52A1"/>
    <w:rsid w:val="00E12274"/>
    <w:rsid w:val="00E1751C"/>
    <w:rsid w:val="00E2620C"/>
    <w:rsid w:val="00E702F4"/>
    <w:rsid w:val="00E82187"/>
    <w:rsid w:val="00EA1DA7"/>
    <w:rsid w:val="00EE34BE"/>
    <w:rsid w:val="00F016A8"/>
    <w:rsid w:val="00F04098"/>
    <w:rsid w:val="00F116E3"/>
    <w:rsid w:val="00F14F2D"/>
    <w:rsid w:val="00F174CE"/>
    <w:rsid w:val="00F2027D"/>
    <w:rsid w:val="00F25799"/>
    <w:rsid w:val="00F25F52"/>
    <w:rsid w:val="00F34E73"/>
    <w:rsid w:val="00F83BEB"/>
    <w:rsid w:val="00FD7615"/>
    <w:rsid w:val="00FE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55FD8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A4"/>
    <w:pPr>
      <w:ind w:left="720"/>
      <w:contextualSpacing/>
    </w:pPr>
  </w:style>
  <w:style w:type="paragraph" w:styleId="Revision">
    <w:name w:val="Revision"/>
    <w:hidden/>
    <w:semiHidden/>
    <w:rsid w:val="007B5F59"/>
    <w:rPr>
      <w:szCs w:val="20"/>
    </w:rPr>
  </w:style>
  <w:style w:type="character" w:styleId="Hyperlink">
    <w:name w:val="Hyperlink"/>
    <w:basedOn w:val="DefaultParagraphFont"/>
    <w:unhideWhenUsed/>
    <w:rsid w:val="001227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7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51E8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1E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1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1E84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09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niussveikiau.lt/informacija-ugdymo-istaigoms-tyrimas-is-seili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3FF9-08B2-41DE-B8D9-9E9182E4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Babiedaitė Miškinienė</dc:creator>
  <cp:lastModifiedBy>Raimonda</cp:lastModifiedBy>
  <cp:revision>2</cp:revision>
  <cp:lastPrinted>2022-03-17T14:12:00Z</cp:lastPrinted>
  <dcterms:created xsi:type="dcterms:W3CDTF">2022-03-17T14:14:00Z</dcterms:created>
  <dcterms:modified xsi:type="dcterms:W3CDTF">2022-03-17T14:14:00Z</dcterms:modified>
</cp:coreProperties>
</file>